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(на разных лиц)
</w:t>
      </w:r>
    </w:p>
    <w:p>
      <w:r>
        <w:t xml:space="preserve">г.__________________                         "___"_________19__г.
</w:t>
      </w:r>
    </w:p>
    <w:p>
      <w:r>
        <w:t xml:space="preserve">Я, _______________________________________________________________,
</w:t>
      </w:r>
    </w:p>
    <w:p>
      <w:r>
        <w:t xml:space="preserve">проживающий в  _________________________________________________________
</w:t>
      </w:r>
    </w:p>
    <w:p>
      <w:r>
        <w:t xml:space="preserve">настоящим завещанием делаю следующее распоряжение:
</w:t>
      </w:r>
    </w:p>
    <w:p>
      <w:r>
        <w:t xml:space="preserve">1. Спальный гарнитур "Зина" я завещаю _____________________________
</w:t>
      </w:r>
    </w:p>
    <w:p>
      <w:r>
        <w:t xml:space="preserve">2. Столовый гарнитур "Кристина" я завещаю _________________________
</w:t>
      </w:r>
    </w:p>
    <w:p>
      <w:r>
        <w:t xml:space="preserve">3. Кабинетный гарнитур "Эра-2" я завещаю __________________________
</w:t>
      </w:r>
    </w:p>
    <w:p>
      <w:r>
        <w:t xml:space="preserve">4. Все  остальное мое  имущество, какое ко дню моей смерти окажется
</w:t>
      </w:r>
    </w:p>
    <w:p>
      <w:r>
        <w:t xml:space="preserve">мне принадлежащим, в чем бы оно ни заключалось и где бы ни находилось, в
</w:t>
      </w:r>
    </w:p>
    <w:p>
      <w:r>
        <w:t xml:space="preserve">том   числе   предметы   домашней   обстановки   и   обихода,   рукописи
</w:t>
      </w:r>
    </w:p>
    <w:p>
      <w:r>
        <w:t xml:space="preserve">неопубликованных литературных  произведений и  публицистических статей я
</w:t>
      </w:r>
    </w:p>
    <w:p>
      <w:r>
        <w:t xml:space="preserve">завещаю ______________________________________________________________
</w:t>
      </w:r>
    </w:p>
    <w:p>
      <w:r>
        <w:t xml:space="preserve">5. Содержание ст. 535 ГК РСФСР мне нотариусом разъяснено.
</w:t>
      </w:r>
    </w:p>
    <w:p>
      <w:r>
        <w:t xml:space="preserve">6. Настоящее  завещание составлено  и подписано в двух экземплярах,
</w:t>
      </w:r>
    </w:p>
    <w:p>
      <w:r>
        <w:t xml:space="preserve">из  которых   один  хранится   в   ___________________   государственной
</w:t>
      </w:r>
    </w:p>
    <w:p>
      <w:r>
        <w:t xml:space="preserve">нотариальной   конторе,   а   другой   экземпляр   выдается   завещателю
</w:t>
      </w:r>
    </w:p>
    <w:p>
      <w:r>
        <w:t xml:space="preserve">_____________________________________________________________.
</w:t>
      </w:r>
    </w:p>
    <w:p>
      <w:r>
        <w:t xml:space="preserve">Подпись завещателя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При   удостоверении    завещания   от   завещателя   не   требуется
</w:t>
      </w:r>
    </w:p>
    <w:p>
      <w:r>
        <w:t xml:space="preserve">представления доказательств,  подтверждающих  его  права  на  завещаемое
</w:t>
      </w:r>
    </w:p>
    <w:p>
      <w:r>
        <w:t xml:space="preserve">имущество.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2023-10-10T09:38:10.449Z</dcterms:created>
  <dcterms:modified xsi:type="dcterms:W3CDTF">2023-10-10T09:38:10.449Z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